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80" w:rsidRDefault="00B76E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FUNDAÇÃO HOSPITALAR DE HEMATOLOGIA E HEMOTERAPIA DO AMAZONAS – HEMOAM (</w:t>
      </w:r>
      <w:r>
        <w:rPr>
          <w:rFonts w:ascii="Times New Roman" w:hAnsi="Times New Roman" w:cs="Times New Roman"/>
          <w:b/>
          <w:bCs/>
          <w:color w:val="FF0000"/>
        </w:rPr>
        <w:t>ou nome da instituição proponente</w:t>
      </w:r>
      <w:r>
        <w:rPr>
          <w:rFonts w:ascii="Times New Roman" w:hAnsi="Times New Roman" w:cs="Times New Roman"/>
          <w:b/>
          <w:bCs/>
        </w:rPr>
        <w:t>)</w:t>
      </w:r>
    </w:p>
    <w:p w:rsidR="00FE1280" w:rsidRDefault="00B76E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DIRETORIA DE ENSINO E PESQUISA – DEP (</w:t>
      </w:r>
      <w:r>
        <w:rPr>
          <w:rFonts w:ascii="Times New Roman" w:hAnsi="Times New Roman" w:cs="Times New Roman"/>
          <w:b/>
          <w:bCs/>
          <w:color w:val="FF0000"/>
        </w:rPr>
        <w:t>ou equivalente na instituição, se houver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FE1280" w:rsidRDefault="00FE12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E1280" w:rsidRDefault="00B76E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FORMULÁRIO DE SUBMISSÃO DO PROJETO</w:t>
      </w:r>
    </w:p>
    <w:p w:rsidR="00FE1280" w:rsidRDefault="00B76E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70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37"/>
        <w:gridCol w:w="558"/>
        <w:gridCol w:w="278"/>
        <w:gridCol w:w="1755"/>
        <w:gridCol w:w="1327"/>
        <w:gridCol w:w="1172"/>
        <w:gridCol w:w="580"/>
        <w:gridCol w:w="773"/>
        <w:gridCol w:w="115"/>
        <w:gridCol w:w="1406"/>
        <w:gridCol w:w="136"/>
      </w:tblGrid>
      <w:tr w:rsidR="00FE1280">
        <w:trPr>
          <w:cantSplit/>
          <w:trHeight w:val="366"/>
        </w:trPr>
        <w:tc>
          <w:tcPr>
            <w:tcW w:w="100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val="pt-BR" w:eastAsia="ar-SA"/>
              </w:rPr>
            </w:pPr>
            <w:r>
              <w:rPr>
                <w:rFonts w:eastAsia="Times New Roman"/>
                <w:b/>
                <w:bCs/>
                <w:kern w:val="2"/>
                <w:lang w:val="pt-BR" w:eastAsia="ar-SA"/>
              </w:rPr>
              <w:t>1. Dados do Proponente (Não omita ou abrevie nomes)</w:t>
            </w:r>
          </w:p>
        </w:tc>
      </w:tr>
      <w:tr w:rsidR="00FE1280">
        <w:trPr>
          <w:trHeight w:val="3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Nome:</w:t>
            </w:r>
          </w:p>
        </w:tc>
        <w:tc>
          <w:tcPr>
            <w:tcW w:w="8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trHeight w:val="3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E-mail:</w:t>
            </w:r>
          </w:p>
        </w:tc>
        <w:tc>
          <w:tcPr>
            <w:tcW w:w="8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trHeight w:val="366"/>
        </w:trPr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CPF / Passaporte:</w:t>
            </w:r>
          </w:p>
        </w:tc>
        <w:tc>
          <w:tcPr>
            <w:tcW w:w="80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6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Endereço Residencial:</w:t>
            </w:r>
          </w:p>
        </w:tc>
        <w:tc>
          <w:tcPr>
            <w:tcW w:w="751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Bairro:</w:t>
            </w:r>
          </w:p>
        </w:tc>
        <w:tc>
          <w:tcPr>
            <w:tcW w:w="60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CEP:</w:t>
            </w:r>
          </w:p>
        </w:tc>
        <w:tc>
          <w:tcPr>
            <w:tcW w:w="1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Cidade:</w:t>
            </w:r>
          </w:p>
        </w:tc>
        <w:tc>
          <w:tcPr>
            <w:tcW w:w="60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Estado:</w:t>
            </w:r>
          </w:p>
        </w:tc>
        <w:tc>
          <w:tcPr>
            <w:tcW w:w="1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Telefone:</w:t>
            </w: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Celular:</w:t>
            </w:r>
          </w:p>
        </w:tc>
        <w:tc>
          <w:tcPr>
            <w:tcW w:w="1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Fax: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6"/>
        </w:trPr>
        <w:tc>
          <w:tcPr>
            <w:tcW w:w="100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kern w:val="2"/>
                <w:lang w:eastAsia="ar-SA"/>
              </w:rPr>
            </w:pPr>
            <w:r>
              <w:rPr>
                <w:rFonts w:eastAsia="Times New Roman"/>
                <w:b/>
                <w:kern w:val="2"/>
                <w:lang w:eastAsia="ar-SA"/>
              </w:rPr>
              <w:t>2. Formação Acadêmica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280" w:rsidRDefault="00FE1280"/>
        </w:tc>
      </w:tr>
      <w:tr w:rsidR="00FE1280">
        <w:trPr>
          <w:cantSplit/>
          <w:trHeight w:val="366"/>
        </w:trPr>
        <w:tc>
          <w:tcPr>
            <w:tcW w:w="100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kern w:val="2"/>
                <w:lang w:val="pt-BR" w:eastAsia="ar-SA"/>
              </w:rPr>
            </w:pPr>
            <w:r>
              <w:rPr>
                <w:rFonts w:eastAsia="Times New Roman"/>
                <w:kern w:val="2"/>
                <w:lang w:val="pt-BR" w:eastAsia="ar-SA"/>
              </w:rPr>
              <w:t xml:space="preserve">(     ) Ensino Fundamental      (      ) Ensino Médio      (     ) Graduação   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280" w:rsidRDefault="00FE1280"/>
        </w:tc>
      </w:tr>
      <w:tr w:rsidR="00FE1280">
        <w:trPr>
          <w:cantSplit/>
          <w:trHeight w:val="366"/>
        </w:trPr>
        <w:tc>
          <w:tcPr>
            <w:tcW w:w="28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kern w:val="2"/>
                <w:lang w:eastAsia="ar-SA"/>
              </w:rPr>
            </w:pPr>
            <w:r>
              <w:rPr>
                <w:rFonts w:eastAsia="Times New Roman"/>
                <w:b/>
                <w:kern w:val="2"/>
                <w:lang w:eastAsia="ar-SA"/>
              </w:rPr>
              <w:t>Instituição de Formação:</w:t>
            </w:r>
          </w:p>
        </w:tc>
        <w:tc>
          <w:tcPr>
            <w:tcW w:w="72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280" w:rsidRDefault="00FE1280"/>
        </w:tc>
      </w:tr>
      <w:tr w:rsidR="00FE1280">
        <w:trPr>
          <w:cantSplit/>
          <w:trHeight w:val="366"/>
        </w:trPr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kern w:val="2"/>
                <w:lang w:eastAsia="ar-SA"/>
              </w:rPr>
            </w:pPr>
            <w:r>
              <w:rPr>
                <w:rFonts w:eastAsia="Times New Roman"/>
                <w:b/>
                <w:kern w:val="2"/>
                <w:lang w:eastAsia="ar-SA"/>
              </w:rPr>
              <w:t>Curso e Ano:</w:t>
            </w:r>
          </w:p>
        </w:tc>
        <w:tc>
          <w:tcPr>
            <w:tcW w:w="807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280" w:rsidRDefault="00FE1280"/>
        </w:tc>
      </w:tr>
    </w:tbl>
    <w:p w:rsidR="00FE1280" w:rsidRDefault="00FE1280"/>
    <w:tbl>
      <w:tblPr>
        <w:tblW w:w="10065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2"/>
        <w:gridCol w:w="707"/>
        <w:gridCol w:w="569"/>
        <w:gridCol w:w="1931"/>
        <w:gridCol w:w="1328"/>
        <w:gridCol w:w="1276"/>
        <w:gridCol w:w="850"/>
        <w:gridCol w:w="2268"/>
      </w:tblGrid>
      <w:tr w:rsidR="00FE1280">
        <w:trPr>
          <w:cantSplit/>
          <w:trHeight w:val="361"/>
        </w:trPr>
        <w:tc>
          <w:tcPr>
            <w:tcW w:w="100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val="pt-BR" w:eastAsia="ar-SA"/>
              </w:rPr>
            </w:pPr>
            <w:r>
              <w:rPr>
                <w:rFonts w:eastAsia="Times New Roman"/>
                <w:b/>
                <w:bCs/>
                <w:kern w:val="2"/>
                <w:lang w:val="pt-BR" w:eastAsia="ar-SA"/>
              </w:rPr>
              <w:t>3. Dados do Orientador (</w:t>
            </w:r>
            <w:r>
              <w:rPr>
                <w:rFonts w:eastAsia="Times New Roman"/>
                <w:b/>
                <w:bCs/>
                <w:color w:val="FF0000"/>
                <w:kern w:val="2"/>
                <w:lang w:val="pt-BR" w:eastAsia="ar-SA"/>
              </w:rPr>
              <w:t>Se houver</w:t>
            </w:r>
            <w:r>
              <w:rPr>
                <w:rFonts w:eastAsia="Times New Roman"/>
                <w:b/>
                <w:bCs/>
                <w:kern w:val="2"/>
                <w:lang w:val="pt-BR" w:eastAsia="ar-SA"/>
              </w:rPr>
              <w:t>)</w:t>
            </w:r>
          </w:p>
        </w:tc>
      </w:tr>
      <w:tr w:rsidR="00FE1280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Nome: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trHeight w:val="3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E-mail: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trHeight w:val="361"/>
        </w:trPr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CPF / Passaporte:</w:t>
            </w:r>
          </w:p>
        </w:tc>
        <w:tc>
          <w:tcPr>
            <w:tcW w:w="82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1"/>
        </w:trPr>
        <w:tc>
          <w:tcPr>
            <w:tcW w:w="24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Instituição De Vínculo:</w:t>
            </w:r>
          </w:p>
        </w:tc>
        <w:tc>
          <w:tcPr>
            <w:tcW w:w="7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1"/>
        </w:trPr>
        <w:tc>
          <w:tcPr>
            <w:tcW w:w="24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 xml:space="preserve">Setor / Departamento: </w:t>
            </w:r>
          </w:p>
        </w:tc>
        <w:tc>
          <w:tcPr>
            <w:tcW w:w="76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1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Telefone:</w:t>
            </w:r>
          </w:p>
        </w:tc>
        <w:tc>
          <w:tcPr>
            <w:tcW w:w="3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  <w:tr w:rsidR="00FE1280">
        <w:trPr>
          <w:cantSplit/>
          <w:trHeight w:val="361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B76E47">
            <w:pPr>
              <w:widowControl/>
              <w:snapToGrid w:val="0"/>
              <w:rPr>
                <w:rFonts w:eastAsia="Times New Roman"/>
                <w:b/>
                <w:bCs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kern w:val="2"/>
                <w:lang w:eastAsia="ar-SA"/>
              </w:rPr>
              <w:t>Titulação:</w:t>
            </w:r>
          </w:p>
        </w:tc>
        <w:tc>
          <w:tcPr>
            <w:tcW w:w="89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E1280" w:rsidRDefault="00FE1280">
            <w:pPr>
              <w:widowControl/>
              <w:snapToGrid w:val="0"/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spacing w:line="360" w:lineRule="auto"/>
        <w:jc w:val="both"/>
        <w:rPr>
          <w:rFonts w:eastAsia="Times New Roman"/>
        </w:rPr>
      </w:pPr>
    </w:p>
    <w:p w:rsidR="00FE1280" w:rsidRDefault="00FE1280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 xml:space="preserve">TÍTULO DO PROJETO DE PESQUISA </w:t>
      </w:r>
    </w:p>
    <w:p w:rsidR="00FE1280" w:rsidRDefault="00FE1280">
      <w:pPr>
        <w:widowControl/>
        <w:rPr>
          <w:rFonts w:eastAsia="Times New Roman"/>
          <w:color w:val="0000FF"/>
          <w:sz w:val="20"/>
          <w:szCs w:val="20"/>
          <w:lang w:val="pt-BR" w:eastAsia="pt-BR"/>
        </w:rPr>
      </w:pPr>
    </w:p>
    <w:p w:rsidR="00FE1280" w:rsidRDefault="00FE1280">
      <w:pPr>
        <w:widowControl/>
        <w:rPr>
          <w:rFonts w:eastAsia="Times New Roman"/>
          <w:color w:val="0000FF"/>
          <w:sz w:val="20"/>
          <w:szCs w:val="20"/>
          <w:lang w:val="pt-BR"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RESUMO (máximo 250 palavras)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PALAVRAS-CHAVE (máximo 5 palavras)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INTRODUÇÃO (máximo 2 páginas)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JUSTIFICATIVA (máximo 1 página)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OBJETIVOS (máximo 1 página)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METODOLOGIA / MATERIAL E MÉTODOS (máximo 5 páginas)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RESULTADOS ESPERADOS (máximo 1 página)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EQUIPE DE EXECUÇÃO DO PROJETO (</w:t>
      </w:r>
      <w:r>
        <w:rPr>
          <w:b/>
          <w:bCs/>
          <w:color w:val="FF0000"/>
          <w:lang w:val="pt-BR"/>
        </w:rPr>
        <w:t>com pelo menos 1 membro da equipe com vínculo com o HEMOAM</w:t>
      </w:r>
      <w:r>
        <w:rPr>
          <w:b/>
          <w:bCs/>
          <w:lang w:val="pt-BR"/>
        </w:rPr>
        <w:t xml:space="preserve">) 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FE1280" w:rsidRDefault="00B76E47">
      <w:pPr>
        <w:widowControl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REFERÊNCIAS</w:t>
      </w: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FE1280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FE1280" w:rsidRDefault="00B76E47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CRONOGRAMA DE ATIVIDADES</w:t>
      </w:r>
    </w:p>
    <w:tbl>
      <w:tblPr>
        <w:tblW w:w="9902" w:type="dxa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891"/>
        <w:gridCol w:w="548"/>
        <w:gridCol w:w="550"/>
        <w:gridCol w:w="550"/>
        <w:gridCol w:w="548"/>
        <w:gridCol w:w="550"/>
        <w:gridCol w:w="548"/>
        <w:gridCol w:w="550"/>
        <w:gridCol w:w="548"/>
        <w:gridCol w:w="550"/>
        <w:gridCol w:w="548"/>
        <w:gridCol w:w="550"/>
        <w:gridCol w:w="559"/>
      </w:tblGrid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Nº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A</w:t>
            </w:r>
            <w:r>
              <w:rPr>
                <w:b/>
                <w:bCs/>
                <w:color w:val="000000"/>
                <w:sz w:val="20"/>
              </w:rPr>
              <w:t>go</w:t>
            </w:r>
          </w:p>
          <w:p w:rsidR="00FE1280" w:rsidRDefault="00B76E47">
            <w:pPr>
              <w:spacing w:before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2019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Out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Dez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Jan</w:t>
            </w:r>
          </w:p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Fev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Abr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</w:t>
            </w: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rPr>
                <w:b/>
                <w:bCs/>
              </w:rPr>
            </w:pPr>
          </w:p>
        </w:tc>
      </w:tr>
      <w:tr w:rsidR="00FE1280">
        <w:trPr>
          <w:trHeight w:val="282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B76E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280" w:rsidRDefault="00FE1280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FE1280" w:rsidRDefault="00FE1280"/>
    <w:p w:rsidR="00FE1280" w:rsidRDefault="00FE1280">
      <w:pPr>
        <w:pStyle w:val="Ttulo3"/>
        <w:jc w:val="both"/>
        <w:rPr>
          <w:rFonts w:ascii="Times New Roman" w:hAnsi="Times New Roman"/>
          <w:b w:val="0"/>
          <w:bCs w:val="0"/>
          <w:color w:val="FF0000"/>
        </w:rPr>
      </w:pPr>
    </w:p>
    <w:p w:rsidR="00FE1280" w:rsidRDefault="00B76E47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ORÇAMENTO E LISTA DE MATERIAIS</w:t>
      </w:r>
    </w:p>
    <w:p w:rsidR="00FE1280" w:rsidRDefault="00FE1280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FE1280" w:rsidRDefault="00FE1280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FE1280" w:rsidRDefault="00FE1280"/>
    <w:sectPr w:rsidR="00FE1280">
      <w:headerReference w:type="default" r:id="rId9"/>
      <w:footerReference w:type="default" r:id="rId10"/>
      <w:pgSz w:w="11906" w:h="16838"/>
      <w:pgMar w:top="2097" w:right="991" w:bottom="1588" w:left="1560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CA" w:rsidRDefault="00B76E47">
      <w:r>
        <w:separator/>
      </w:r>
    </w:p>
  </w:endnote>
  <w:endnote w:type="continuationSeparator" w:id="0">
    <w:p w:rsidR="00553BCA" w:rsidRDefault="00B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altName w:val="Times New Roman"/>
    <w:charset w:val="00"/>
    <w:family w:val="roman"/>
    <w:pitch w:val="variable"/>
  </w:font>
  <w:font w:name="Guardian Egyp Thin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80" w:rsidRDefault="00B76E47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7770" cy="361315"/>
              <wp:effectExtent l="0" t="0" r="25400" b="20955"/>
              <wp:wrapNone/>
              <wp:docPr id="2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3607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pt;height:28.35pt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CA" w:rsidRDefault="00B76E47">
      <w:r>
        <w:separator/>
      </w:r>
    </w:p>
  </w:footnote>
  <w:footnote w:type="continuationSeparator" w:id="0">
    <w:p w:rsidR="00553BCA" w:rsidRDefault="00B7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80" w:rsidRDefault="002F3934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29596687" wp14:editId="65BF1F22">
          <wp:simplePos x="0" y="0"/>
          <wp:positionH relativeFrom="column">
            <wp:posOffset>1910715</wp:posOffset>
          </wp:positionH>
          <wp:positionV relativeFrom="paragraph">
            <wp:posOffset>-59055</wp:posOffset>
          </wp:positionV>
          <wp:extent cx="1891030" cy="71818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280" w:rsidRDefault="00FE1280">
    <w:pPr>
      <w:pStyle w:val="Cabealho"/>
      <w:jc w:val="center"/>
    </w:pPr>
  </w:p>
  <w:p w:rsidR="00FE1280" w:rsidRDefault="00FE1280">
    <w:pPr>
      <w:pStyle w:val="Cabealho"/>
      <w:jc w:val="center"/>
    </w:pPr>
  </w:p>
  <w:p w:rsidR="00FE1280" w:rsidRDefault="00FE1280">
    <w:pPr>
      <w:pStyle w:val="Cabealho"/>
      <w:jc w:val="center"/>
    </w:pPr>
  </w:p>
  <w:p w:rsidR="00FE1280" w:rsidRDefault="00FE1280">
    <w:pPr>
      <w:pStyle w:val="Cabealho"/>
      <w:jc w:val="center"/>
    </w:pPr>
  </w:p>
  <w:p w:rsidR="00FE1280" w:rsidRDefault="00FE128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393"/>
    <w:multiLevelType w:val="multilevel"/>
    <w:tmpl w:val="76366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6737089D"/>
    <w:multiLevelType w:val="multilevel"/>
    <w:tmpl w:val="1B8AF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80"/>
    <w:rsid w:val="002F3934"/>
    <w:rsid w:val="00553BCA"/>
    <w:rsid w:val="00B76E47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</w:pPr>
    <w:rPr>
      <w:rFonts w:cs="Calibri"/>
      <w:color w:val="00000A"/>
      <w:sz w:val="22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58DF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76516"/>
    <w:rPr>
      <w:rFonts w:ascii="Calibri" w:eastAsia="Calibri" w:hAnsi="Calibri" w:cs="Calibri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158D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</w:pPr>
    <w:rPr>
      <w:rFonts w:cstheme="minorBidi"/>
      <w:lang w:val="pt-BR"/>
    </w:rPr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</w:pPr>
    <w:rPr>
      <w:rFonts w:cstheme="minorBidi"/>
      <w:lang w:val="pt-BR"/>
    </w:r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widowControl/>
    </w:pPr>
    <w:rPr>
      <w:rFonts w:cstheme="minorBidi"/>
      <w:sz w:val="20"/>
      <w:szCs w:val="20"/>
      <w:lang w:val="pt-BR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table" w:customStyle="1" w:styleId="TableNormal">
    <w:name w:val="Table Normal"/>
    <w:uiPriority w:val="2"/>
    <w:semiHidden/>
    <w:unhideWhenUsed/>
    <w:qFormat/>
    <w:rsid w:val="00D7651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</w:pPr>
    <w:rPr>
      <w:rFonts w:cs="Calibri"/>
      <w:color w:val="00000A"/>
      <w:sz w:val="22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58DF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76516"/>
    <w:rPr>
      <w:rFonts w:ascii="Calibri" w:eastAsia="Calibri" w:hAnsi="Calibri" w:cs="Calibri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158D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</w:pPr>
    <w:rPr>
      <w:rFonts w:cstheme="minorBidi"/>
      <w:lang w:val="pt-BR"/>
    </w:rPr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</w:pPr>
    <w:rPr>
      <w:rFonts w:cstheme="minorBidi"/>
      <w:lang w:val="pt-BR"/>
    </w:r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widowControl/>
    </w:pPr>
    <w:rPr>
      <w:rFonts w:cstheme="minorBidi"/>
      <w:sz w:val="20"/>
      <w:szCs w:val="20"/>
      <w:lang w:val="pt-BR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table" w:customStyle="1" w:styleId="TableNormal">
    <w:name w:val="Table Normal"/>
    <w:uiPriority w:val="2"/>
    <w:semiHidden/>
    <w:unhideWhenUsed/>
    <w:qFormat/>
    <w:rsid w:val="00D7651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B318-FEAF-4312-AE83-4CB4A9A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Tatiane Amabile de Lima</cp:lastModifiedBy>
  <cp:revision>11</cp:revision>
  <cp:lastPrinted>2017-12-05T20:11:00Z</cp:lastPrinted>
  <dcterms:created xsi:type="dcterms:W3CDTF">2018-05-08T16:08:00Z</dcterms:created>
  <dcterms:modified xsi:type="dcterms:W3CDTF">2022-03-10T19:22:00Z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